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40" w:rsidRPr="00636640" w:rsidRDefault="00636640" w:rsidP="00636640">
      <w:pPr>
        <w:shd w:val="clear" w:color="auto" w:fill="FFFFFF"/>
        <w:spacing w:after="0" w:line="362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  <w:r w:rsidRPr="00636640">
        <w:rPr>
          <w:rFonts w:ascii="Arial" w:eastAsia="Times New Roman" w:hAnsi="Arial" w:cs="Arial"/>
          <w:b/>
          <w:bCs/>
          <w:color w:val="333333"/>
          <w:sz w:val="23"/>
          <w:szCs w:val="23"/>
          <w:lang w:eastAsia="el-GR"/>
        </w:rPr>
        <w:t>ΑΠΡΟΣΩΠΗ ΣΥΝΤΑΞΗ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el-GR"/>
        </w:rPr>
      </w:pPr>
    </w:p>
    <w:p w:rsidR="00636640" w:rsidRPr="00636640" w:rsidRDefault="00636640" w:rsidP="0063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l-GR"/>
        </w:rPr>
        <w:drawing>
          <wp:inline distT="0" distB="0" distL="0" distR="0">
            <wp:extent cx="1834433" cy="1728317"/>
            <wp:effectExtent l="19050" t="0" r="0" b="0"/>
            <wp:docPr id="1" name="Εικόνα 1" descr="C:\Users\User\AppData\Local\Microsoft\Windows\Temporary Internet Files\Content.IE5\DRTN9CCQ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DRTN9CCQ\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84" cy="172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640">
        <w:rPr>
          <w:rFonts w:ascii="Arial" w:eastAsia="Times New Roman" w:hAnsi="Arial" w:cs="Arial"/>
          <w:color w:val="333333"/>
          <w:sz w:val="23"/>
          <w:szCs w:val="23"/>
          <w:lang w:eastAsia="el-GR"/>
        </w:rPr>
        <w:br/>
      </w:r>
      <w:r w:rsidRPr="00636640">
        <w:rPr>
          <w:rFonts w:ascii="Arial" w:eastAsia="Times New Roman" w:hAnsi="Arial" w:cs="Arial"/>
          <w:color w:val="333333"/>
          <w:sz w:val="23"/>
          <w:szCs w:val="23"/>
          <w:lang w:eastAsia="el-GR"/>
        </w:rPr>
        <w:br/>
      </w:r>
      <w:bookmarkStart w:id="0" w:name="more"/>
      <w:bookmarkEnd w:id="0"/>
      <w:r w:rsidRPr="00636640">
        <w:rPr>
          <w:rFonts w:ascii="Arial" w:eastAsia="Times New Roman" w:hAnsi="Arial" w:cs="Arial"/>
          <w:color w:val="333333"/>
          <w:sz w:val="23"/>
          <w:szCs w:val="23"/>
          <w:lang w:eastAsia="el-GR"/>
        </w:rPr>
        <w:br/>
      </w:r>
    </w:p>
    <w:p w:rsidR="00636640" w:rsidRDefault="00636640" w:rsidP="0063664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bCs/>
          <w:color w:val="333333"/>
          <w:sz w:val="23"/>
          <w:lang w:eastAsia="el-GR"/>
        </w:rPr>
      </w:pPr>
      <w:r w:rsidRPr="00636640">
        <w:rPr>
          <w:rFonts w:ascii="Arial" w:eastAsia="Times New Roman" w:hAnsi="Arial" w:cs="Arial"/>
          <w:b/>
          <w:bCs/>
          <w:color w:val="990000"/>
          <w:sz w:val="23"/>
          <w:szCs w:val="23"/>
          <w:lang w:eastAsia="el-GR"/>
        </w:rPr>
        <w:t>Τι είναι η απρόσωπη σύνταξη ;</w:t>
      </w:r>
      <w:r w:rsidRPr="00636640">
        <w:rPr>
          <w:rFonts w:ascii="Arial" w:eastAsia="Times New Roman" w:hAnsi="Arial" w:cs="Arial"/>
          <w:b/>
          <w:bCs/>
          <w:color w:val="333333"/>
          <w:sz w:val="23"/>
          <w:lang w:eastAsia="el-GR"/>
        </w:rPr>
        <w:t> 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3"/>
          <w:szCs w:val="23"/>
          <w:lang w:eastAsia="el-GR"/>
        </w:rPr>
        <w:br/>
      </w:r>
      <w:r w:rsidRPr="0063664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Απρόσωπη σύνταξη έχουμε όταν τα ρήματα χρησιμοποιούνται μόνο στο γ’ ενικό πρόσωπο και δεν παίρνουν πρόσωπο ή πράγμα ως υποκείμενό τους αλλά άναρθρο απαρέμφατο ή δευτερεύουσα ονοματική πρόταση. Τα ρήματα αυτά ονομάζονται απρόσωπα και ακολουθούν διαφορετική σύνταξη. </w:t>
      </w:r>
      <w:r w:rsidRPr="00636640">
        <w:rPr>
          <w:rFonts w:ascii="Arial" w:eastAsia="Times New Roman" w:hAnsi="Arial" w:cs="Arial"/>
          <w:color w:val="333333"/>
          <w:sz w:val="18"/>
          <w:szCs w:val="18"/>
          <w:lang w:eastAsia="el-GR"/>
        </w:rPr>
        <w:br/>
      </w:r>
      <w:r w:rsidRPr="00636640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Απρόσωπα ρήματα θεωρούνται :</w:t>
      </w: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δεῖ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,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χρή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, προσήκει,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δοκεῖ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, μέλει,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ἒξεστι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,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ἁρμόζει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, συμφέρει,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ἀρκεί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. 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</w:r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π.χ. </w:t>
      </w:r>
      <w:proofErr w:type="spellStart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Δοκεῖ</w:t>
      </w:r>
      <w:proofErr w:type="spellEnd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μοι</w:t>
      </w:r>
      <w:proofErr w:type="spellEnd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ἀποπέμπειν</w:t>
      </w:r>
      <w:proofErr w:type="spellEnd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αὐτόν</w:t>
      </w:r>
      <w:proofErr w:type="spellEnd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. 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</w: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  <w:t>Εκτός από τα απρόσωπα ρήματα υπάρχουν και οι απρόσωπες εκφράσεις οι οποίες ακολουθούν την ίδια σύνταξη αλλά απλώς αποτελούνται από παραπάνω από μια λέξεις. 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  <w:t xml:space="preserve">Μπορούν να έχουν τις εξής μορφές 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: </w:t>
      </w: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  <w:t>· </w:t>
      </w:r>
      <w:r w:rsidRPr="00636640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Ουσιαστικό ή ουδέτερο επιθέτου ή μετοχής + </w:t>
      </w:r>
      <w:proofErr w:type="spellStart"/>
      <w:r w:rsidRPr="00636640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ἐστί</w:t>
      </w:r>
      <w:proofErr w:type="spellEnd"/>
      <w:r w:rsidRPr="00636640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</w:r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 xml:space="preserve">π.χ. </w:t>
      </w:r>
      <w:proofErr w:type="spellStart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ἀνάγκη</w:t>
      </w:r>
      <w:proofErr w:type="spellEnd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ἐστί</w:t>
      </w:r>
      <w:proofErr w:type="spellEnd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 xml:space="preserve">, </w:t>
      </w:r>
      <w:proofErr w:type="spellStart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ἂξιόν</w:t>
      </w:r>
      <w:proofErr w:type="spellEnd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ἐστι</w:t>
      </w:r>
      <w:proofErr w:type="spellEnd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 xml:space="preserve">, πρέπον </w:t>
      </w:r>
      <w:proofErr w:type="spellStart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ἐστί</w:t>
      </w:r>
      <w:proofErr w:type="spellEnd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. 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</w:r>
      <w:r w:rsidRPr="00636640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· Επίρρημα + </w:t>
      </w:r>
      <w:proofErr w:type="spellStart"/>
      <w:r w:rsidRPr="00636640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ἒχει</w:t>
      </w:r>
      <w:proofErr w:type="spellEnd"/>
      <w:r w:rsidRPr="00636640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</w:r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 xml:space="preserve">π.χ. </w:t>
      </w:r>
      <w:proofErr w:type="spellStart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καλῶς</w:t>
      </w:r>
      <w:proofErr w:type="spellEnd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ἒχει</w:t>
      </w:r>
      <w:proofErr w:type="spellEnd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 xml:space="preserve">, </w:t>
      </w:r>
      <w:proofErr w:type="spellStart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ἀναγκαίως</w:t>
      </w:r>
      <w:proofErr w:type="spellEnd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ἒχει</w:t>
      </w:r>
      <w:proofErr w:type="spellEnd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. 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</w: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  <w:t xml:space="preserve">Συνήθως δίπλα στα απρόσωπα ρήματα και τις απρόσωπες βρίσκουμε μια δοτική που δείχνει </w:t>
      </w: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lastRenderedPageBreak/>
        <w:t>το πρόσωπο στο οποίο αναφέρεται το ρήμα. Αυτή είναι η </w:t>
      </w:r>
      <w:r w:rsidRPr="00636640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δοτική προσωπική</w:t>
      </w: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, η οποία συχνά εννοείται. 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bCs/>
          <w:color w:val="990000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</w:r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π.χ. Προσήκει </w:t>
      </w:r>
      <w:proofErr w:type="spellStart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ἡμῖν</w:t>
      </w:r>
      <w:proofErr w:type="spellEnd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ἐπαινέσαι</w:t>
      </w:r>
      <w:proofErr w:type="spellEnd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τήν</w:t>
      </w:r>
      <w:proofErr w:type="spellEnd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τῶν</w:t>
      </w:r>
      <w:proofErr w:type="spellEnd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 προγόνων </w:t>
      </w:r>
      <w:proofErr w:type="spellStart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ἀρετήν</w:t>
      </w:r>
      <w:proofErr w:type="spellEnd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. </w:t>
      </w:r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br/>
        <w:t>( = Αρμόζει σ’ εμάς να επαινέσουμε την αρετή των προγόνων ). </w:t>
      </w: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</w:r>
      <w:r w:rsidRPr="00636640">
        <w:rPr>
          <w:rFonts w:ascii="Arial" w:eastAsia="Times New Roman" w:hAnsi="Arial" w:cs="Arial"/>
          <w:b/>
          <w:bCs/>
          <w:color w:val="990000"/>
          <w:sz w:val="20"/>
          <w:szCs w:val="20"/>
          <w:lang w:eastAsia="el-GR"/>
        </w:rPr>
        <w:t>Το υποκείμενο του απαρεμφάτου στην απρόσωπη σύνταξη 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  <w:t>Το υποκείμενο του απαρεμφάτου στην απρόσωπη σύνταξη βρίσκεται πάντα σε αιτιατική πτώση. Όταν ένα απρόσωπο ρήμα ή μια απρόσωπη σύνταξη έχει απαρέμφατο ως υποκείμενο, από τη δοτική συνήθως μπορούμε να συμπεράνουμε το υποκείμενο του απαρεμφάτου. Για να το βρούμε, απλώς </w:t>
      </w:r>
      <w:r w:rsidRPr="00636640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τρέπουμε τη δοτική σε αιτιατική</w:t>
      </w: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. 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</w:r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π.χ. </w:t>
      </w:r>
      <w:proofErr w:type="spellStart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Χρή</w:t>
      </w:r>
      <w:proofErr w:type="spellEnd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ἡμῖν</w:t>
      </w:r>
      <w:proofErr w:type="spellEnd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 λέγειν. 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  <w:t xml:space="preserve">Το υποκείμενο του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απροσώπου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ρήματος </w:t>
      </w:r>
      <w:proofErr w:type="spellStart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χρή</w:t>
      </w:r>
      <w:proofErr w:type="spellEnd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 </w:t>
      </w: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είναι το απαρέμφατο </w:t>
      </w:r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λέγειν</w:t>
      </w: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. </w:t>
      </w: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  <w:t>Υποκείμενο του απαρεμφάτου </w:t>
      </w:r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λέγειν</w:t>
      </w: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είναι η αιτιατική πτώση του </w:t>
      </w:r>
      <w:proofErr w:type="spellStart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ἡμῖν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, δηλαδή το </w:t>
      </w:r>
      <w:proofErr w:type="spellStart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ἡμᾶς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, η οποία εννοείται. 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</w:r>
      <w:r w:rsidRPr="00636640">
        <w:rPr>
          <w:rFonts w:ascii="Arial" w:eastAsia="Times New Roman" w:hAnsi="Arial" w:cs="Arial"/>
          <w:b/>
          <w:bCs/>
          <w:color w:val="990000"/>
          <w:sz w:val="20"/>
          <w:szCs w:val="20"/>
          <w:lang w:eastAsia="el-GR"/>
        </w:rPr>
        <w:t>Προσοχή !!! </w:t>
      </w:r>
    </w:p>
    <w:p w:rsidR="00636640" w:rsidRPr="00636640" w:rsidRDefault="00636640" w:rsidP="00636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Απρόσωπη σύνταξη υπάρχει όταν </w:t>
      </w:r>
      <w:r w:rsidRPr="00636640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υποκείμενο είναι άναρθρο</w:t>
      </w: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r w:rsidRPr="00636640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απαρέμφατο</w:t>
      </w: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. Εάν υποκείμενο είναι ένα έναρθρο απαρέμφατο, τότε η σύνταξη είναι προσωπική και δεν υπάρχει δοτική προσωπική στην πρόταση.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        </w:t>
      </w:r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π.χ. Προσήκει </w:t>
      </w:r>
      <w:proofErr w:type="spellStart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ἡμᾶς</w:t>
      </w:r>
      <w:proofErr w:type="spellEnd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τό</w:t>
      </w:r>
      <w:proofErr w:type="spellEnd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ἐπαινέσαι</w:t>
      </w:r>
      <w:proofErr w:type="spellEnd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τήν</w:t>
      </w:r>
      <w:proofErr w:type="spellEnd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τῶν</w:t>
      </w:r>
      <w:proofErr w:type="spellEnd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 xml:space="preserve"> προγόνων </w:t>
      </w:r>
      <w:proofErr w:type="spellStart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ἀρετήν</w:t>
      </w:r>
      <w:proofErr w:type="spellEnd"/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.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i/>
          <w:iCs/>
          <w:color w:val="990000"/>
          <w:sz w:val="20"/>
          <w:szCs w:val="20"/>
          <w:lang w:eastAsia="el-GR"/>
        </w:rPr>
        <w:t>      </w:t>
      </w: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Στην πρόταση αυτή το ρήμα </w:t>
      </w:r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προσήκει</w:t>
      </w: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είναι προσωπικό. Δεν υπάρχει δοτική προσωπική στην πρόταση και υποκείμενο του έναρθρου απαρεμφάτου είναι το </w:t>
      </w:r>
      <w:proofErr w:type="spellStart"/>
      <w:r w:rsidRPr="00636640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ἡμᾶς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.</w:t>
      </w:r>
    </w:p>
    <w:p w:rsidR="00636640" w:rsidRPr="00636640" w:rsidRDefault="00636640" w:rsidP="006366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Στην απρόσωπη σύνταξη δεν θα υπάρχει όρος σε ονομαστική πτώση. Αν συμβαίνει αυτό, η σύνταξή μας θα είναι προσωπική. </w:t>
      </w:r>
    </w:p>
    <w:p w:rsidR="00636640" w:rsidRPr="00636640" w:rsidRDefault="00636640" w:rsidP="00636640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el-GR"/>
        </w:rPr>
        <w:t>ΑΣΚΗΣΗ ΕΜΠΕΔΩΣΗΣ</w:t>
      </w:r>
      <w:r w:rsidRPr="00636640">
        <w:rPr>
          <w:rFonts w:ascii="Arial" w:eastAsia="Times New Roman" w:hAnsi="Arial" w:cs="Arial"/>
          <w:b/>
          <w:bCs/>
          <w:color w:val="333333"/>
          <w:sz w:val="23"/>
          <w:u w:val="single"/>
          <w:lang w:eastAsia="el-GR"/>
        </w:rPr>
        <w:t> </w:t>
      </w:r>
      <w:r w:rsidRPr="00636640">
        <w:rPr>
          <w:rFonts w:ascii="Arial" w:eastAsia="Times New Roman" w:hAnsi="Arial" w:cs="Arial"/>
          <w:color w:val="333333"/>
          <w:sz w:val="23"/>
          <w:szCs w:val="23"/>
          <w:lang w:eastAsia="el-GR"/>
        </w:rPr>
        <w:br/>
      </w:r>
      <w:r w:rsidRPr="00636640">
        <w:rPr>
          <w:rFonts w:ascii="Arial" w:eastAsia="Times New Roman" w:hAnsi="Arial" w:cs="Arial"/>
          <w:color w:val="333333"/>
          <w:sz w:val="23"/>
          <w:szCs w:val="23"/>
          <w:lang w:eastAsia="el-GR"/>
        </w:rPr>
        <w:br/>
      </w:r>
      <w:r w:rsidRPr="00636640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Να αναγνωρίσετε τη μορφή της απρόσωπης σύνταξης στις παρακάτω προτάσεις και στη συνέχεια να βρείτε το υποκείμενο του ρήματος και το υποκείμενο του απαρεμφάτου. </w:t>
      </w:r>
    </w:p>
    <w:p w:rsidR="00636640" w:rsidRPr="00636640" w:rsidRDefault="00636640" w:rsidP="00636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Ἂξιόν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ἐστι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ἡμᾶς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τοῖς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Ἀθηναῖοις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φίλους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εἶναι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. </w:t>
      </w:r>
    </w:p>
    <w:p w:rsidR="00636640" w:rsidRPr="00636640" w:rsidRDefault="00636640" w:rsidP="00636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Ἀνάγκη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ἐστί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ἡμῖν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ἀγωνίζεσθαι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. </w:t>
      </w:r>
    </w:p>
    <w:p w:rsidR="00636640" w:rsidRPr="00636640" w:rsidRDefault="00636640" w:rsidP="00636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lastRenderedPageBreak/>
        <w:t>Χρή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ὑμῖν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τῶν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κατηγορουμένων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ἀκούειν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. </w:t>
      </w:r>
    </w:p>
    <w:p w:rsidR="00636640" w:rsidRPr="00636640" w:rsidRDefault="00636640" w:rsidP="00636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Ού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δυνατόν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ἐστι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τοῖς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Ἀθηναῖοις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περί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εἰρήνης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ταῦτα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λέγειν. </w:t>
      </w:r>
    </w:p>
    <w:p w:rsidR="00636640" w:rsidRPr="00636640" w:rsidRDefault="00636640" w:rsidP="00636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Καλόν δ’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ἐστί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καί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τάς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ξενικάς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ἀρετάς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μιμεῖσθαι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. </w:t>
      </w:r>
    </w:p>
    <w:p w:rsidR="00636640" w:rsidRPr="00636640" w:rsidRDefault="00636640" w:rsidP="00636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Δίκαιόν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ἐστι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μοι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ἀπολογήσασθαι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πρός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ταῦτα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. </w:t>
      </w:r>
    </w:p>
    <w:p w:rsidR="00636640" w:rsidRPr="00636640" w:rsidRDefault="00636640" w:rsidP="00636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Ἒδοξε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τοῖς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Λακεδαιμονίοις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καταλαβεῖν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την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πόλιν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. </w:t>
      </w:r>
    </w:p>
    <w:p w:rsidR="00636640" w:rsidRPr="00636640" w:rsidRDefault="00636640" w:rsidP="00636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Προσήκει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μισεῖν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καί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κολάζειν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τούς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προδότας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καί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δωροδόκους. </w:t>
      </w:r>
    </w:p>
    <w:p w:rsidR="00636640" w:rsidRPr="00636640" w:rsidRDefault="00636640" w:rsidP="00636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Ἀλλἀ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καί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τόν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ἐπίλοιπον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χρόνον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ἀσφαλῶς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ἡμῖν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ἐξεστι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ζῆν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. </w:t>
      </w:r>
    </w:p>
    <w:p w:rsidR="00636640" w:rsidRPr="00636640" w:rsidRDefault="00636640" w:rsidP="00636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2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Δεῖ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τόν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δικαστήν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ὀρθῶς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</w:t>
      </w:r>
      <w:proofErr w:type="spellStart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δικάζειν</w:t>
      </w:r>
      <w:proofErr w:type="spellEnd"/>
      <w:r w:rsidRPr="0063664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.</w:t>
      </w:r>
    </w:p>
    <w:p w:rsidR="00770F18" w:rsidRPr="00636640" w:rsidRDefault="00770F18">
      <w:pPr>
        <w:rPr>
          <w:sz w:val="20"/>
          <w:szCs w:val="20"/>
        </w:rPr>
      </w:pPr>
    </w:p>
    <w:sectPr w:rsidR="00770F18" w:rsidRPr="00636640" w:rsidSect="00770F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30CE"/>
    <w:multiLevelType w:val="multilevel"/>
    <w:tmpl w:val="65A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612FC"/>
    <w:multiLevelType w:val="multilevel"/>
    <w:tmpl w:val="0F80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B7FDE"/>
    <w:multiLevelType w:val="multilevel"/>
    <w:tmpl w:val="65FC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36640"/>
    <w:rsid w:val="00083A3B"/>
    <w:rsid w:val="003D3AF2"/>
    <w:rsid w:val="00636640"/>
    <w:rsid w:val="0077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640"/>
  </w:style>
  <w:style w:type="paragraph" w:styleId="a3">
    <w:name w:val="Balloon Text"/>
    <w:basedOn w:val="a"/>
    <w:link w:val="Char"/>
    <w:uiPriority w:val="99"/>
    <w:semiHidden/>
    <w:unhideWhenUsed/>
    <w:rsid w:val="0063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2015-10-28T14:53:00Z</cp:lastPrinted>
  <dcterms:created xsi:type="dcterms:W3CDTF">2015-10-28T14:44:00Z</dcterms:created>
  <dcterms:modified xsi:type="dcterms:W3CDTF">2020-03-18T08:51:00Z</dcterms:modified>
</cp:coreProperties>
</file>